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22207" w:rsidRPr="003A08D9" w:rsidTr="00B22207">
        <w:tc>
          <w:tcPr>
            <w:tcW w:w="1915" w:type="dxa"/>
          </w:tcPr>
          <w:p w:rsidR="00B22207" w:rsidRPr="003A08D9" w:rsidRDefault="003A0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22207" w:rsidRPr="003A08D9">
              <w:rPr>
                <w:rFonts w:ascii="Times New Roman" w:hAnsi="Times New Roman" w:cs="Times New Roman"/>
                <w:sz w:val="24"/>
                <w:szCs w:val="24"/>
              </w:rPr>
              <w:t xml:space="preserve">Chủ đề </w:t>
            </w:r>
          </w:p>
        </w:tc>
        <w:tc>
          <w:tcPr>
            <w:tcW w:w="1915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</w:p>
        </w:tc>
        <w:tc>
          <w:tcPr>
            <w:tcW w:w="1915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915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1916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  <w:r w:rsidR="003A0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8D9">
              <w:rPr>
                <w:rFonts w:ascii="Times New Roman" w:hAnsi="Times New Roman" w:cs="Times New Roman"/>
                <w:sz w:val="24"/>
                <w:szCs w:val="24"/>
              </w:rPr>
              <w:t xml:space="preserve">Cao </w:t>
            </w:r>
          </w:p>
        </w:tc>
      </w:tr>
      <w:tr w:rsidR="00B22207" w:rsidRPr="003A08D9" w:rsidTr="00B22207">
        <w:tc>
          <w:tcPr>
            <w:tcW w:w="1915" w:type="dxa"/>
          </w:tcPr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Lắp mạch điện hai công tắc 2 cực điều khiển hai đèn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Lắp mạch điện hai công tắc 3 cực điều khiển 1 đèn</w:t>
            </w:r>
          </w:p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điểm giống và khác nhau của công tăc 2 cực và công tắc 3 cực.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các công việc cần thực hiện khi lắp mạch điện.</w:t>
            </w:r>
          </w:p>
          <w:p w:rsidR="00B22207" w:rsidRPr="003A08D9" w:rsidRDefault="00B22207" w:rsidP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quy trình lắp đặt mạch điện</w:t>
            </w:r>
          </w:p>
        </w:tc>
        <w:tc>
          <w:tcPr>
            <w:tcW w:w="1915" w:type="dxa"/>
          </w:tcPr>
          <w:p w:rsidR="00B22207" w:rsidRPr="003A08D9" w:rsidRDefault="00A27E2D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Hiểu </w:t>
            </w:r>
            <w:bookmarkStart w:id="0" w:name="_GoBack"/>
            <w:bookmarkEnd w:id="0"/>
            <w:r w:rsidR="00B22207"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 các công việc cụ thể cần làm khi thực hiện các bước lắp đặt mạch điện</w:t>
            </w:r>
          </w:p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ứng</w:t>
            </w:r>
            <w:proofErr w:type="gramEnd"/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dụng của mạch điện 1 công tắc 3 cực điều khiển 1 đèn.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Vẽ được sơ đồ  nguyên lí của: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mạch điện công tắc 2 cực điều khiển hai đèn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gramStart"/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mạch</w:t>
            </w:r>
            <w:proofErr w:type="gramEnd"/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điện hai công tắc 3 cực điều khiển 1 đèn.</w:t>
            </w:r>
          </w:p>
          <w:p w:rsidR="00B22207" w:rsidRPr="003A08D9" w:rsidRDefault="00B22207" w:rsidP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Nắm được chức năng của công tắc 3 cực trong mạch điện 2 công tắc 3 cực điều khiển 1 đèn</w:t>
            </w:r>
          </w:p>
        </w:tc>
        <w:tc>
          <w:tcPr>
            <w:tcW w:w="1916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07" w:rsidRPr="003A08D9" w:rsidTr="00B22207">
        <w:tc>
          <w:tcPr>
            <w:tcW w:w="1915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Lắp đặt dây dẫn của mạng điện trong nhà</w:t>
            </w:r>
          </w:p>
        </w:tc>
        <w:tc>
          <w:tcPr>
            <w:tcW w:w="1915" w:type="dxa"/>
          </w:tcPr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các kiểu lắp đặt dây dẫn của mạng điện. vật cách điện </w:t>
            </w:r>
          </w:p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Công dụng của ống chữ T và ống chữ L, ống nối tiếp và kẹp giữ ống.</w:t>
            </w:r>
          </w:p>
          <w:p w:rsidR="00B22207" w:rsidRPr="003A08D9" w:rsidRDefault="00B22207" w:rsidP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khoảng cách của bảng điện cách đất là bao nhiêu?</w:t>
            </w:r>
          </w:p>
        </w:tc>
        <w:tc>
          <w:tcPr>
            <w:tcW w:w="1915" w:type="dxa"/>
          </w:tcPr>
          <w:p w:rsidR="00B22207" w:rsidRPr="003A08D9" w:rsidRDefault="00B22207" w:rsidP="00B22207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Ưu điểm và nhược điểm của  lắp đặt dây dẫn kiểu nổi và kiểu ngầm</w:t>
            </w:r>
          </w:p>
          <w:p w:rsidR="00B22207" w:rsidRPr="003A08D9" w:rsidRDefault="00B22207" w:rsidP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 được các yêu cầu kĩ thuật đối với mạng điện trong nhà</w:t>
            </w:r>
          </w:p>
        </w:tc>
        <w:tc>
          <w:tcPr>
            <w:tcW w:w="1915" w:type="dxa"/>
          </w:tcPr>
          <w:p w:rsidR="00B22207" w:rsidRPr="003A08D9" w:rsidRDefault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B22207" w:rsidRPr="003A08D9" w:rsidRDefault="00B22207" w:rsidP="00B22207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A08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Giải thích được vì sao trong lắp đặt dây dẫn kiểu nổi </w:t>
            </w:r>
            <w:r w:rsidRPr="003A08D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tổng tiết diện dây dẫn trong ống không vượt quá 40% tiết diện ống?</w:t>
            </w:r>
          </w:p>
          <w:p w:rsidR="00B22207" w:rsidRPr="003A08D9" w:rsidRDefault="00B22207" w:rsidP="00B2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D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Giải thích được trong lắp đặt dây dẫn kiểu nổi vì sao không thể luồn các đường dây khác cấp điện áp vào cùng một ống được?</w:t>
            </w:r>
          </w:p>
        </w:tc>
      </w:tr>
    </w:tbl>
    <w:p w:rsidR="00F3706A" w:rsidRPr="003A08D9" w:rsidRDefault="00F3706A">
      <w:pPr>
        <w:rPr>
          <w:rFonts w:ascii="Times New Roman" w:hAnsi="Times New Roman" w:cs="Times New Roman"/>
          <w:sz w:val="24"/>
          <w:szCs w:val="24"/>
        </w:rPr>
      </w:pPr>
    </w:p>
    <w:sectPr w:rsidR="00F3706A" w:rsidRPr="003A0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207"/>
    <w:rsid w:val="003A08D9"/>
    <w:rsid w:val="00A27E2D"/>
    <w:rsid w:val="00B22207"/>
    <w:rsid w:val="00F3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2023-04-27T07:46:00Z</dcterms:created>
  <dcterms:modified xsi:type="dcterms:W3CDTF">2023-04-27T14:45:00Z</dcterms:modified>
</cp:coreProperties>
</file>